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1AADF" w14:textId="17854BE0" w:rsidR="0087383F" w:rsidRPr="00811ED3" w:rsidRDefault="00811ED3" w:rsidP="0087383F">
      <w:pPr>
        <w:pStyle w:val="CRCoverPage"/>
        <w:tabs>
          <w:tab w:val="right" w:pos="9639"/>
        </w:tabs>
        <w:spacing w:after="0"/>
        <w:rPr>
          <w:rFonts w:eastAsia="맑은 고딕" w:cs="Arial" w:hint="eastAsia"/>
          <w:b/>
          <w:i/>
          <w:sz w:val="28"/>
          <w:szCs w:val="24"/>
          <w:lang w:val="en-US" w:eastAsia="ko-KR"/>
        </w:rPr>
      </w:pPr>
      <w:r w:rsidRPr="00811ED3">
        <w:rPr>
          <w:rFonts w:cs="Arial"/>
          <w:b/>
          <w:sz w:val="24"/>
          <w:szCs w:val="24"/>
        </w:rPr>
        <w:t>3GPP TSG-SA2 Meeting #16</w:t>
      </w:r>
      <w:r w:rsidR="006406F0">
        <w:rPr>
          <w:rFonts w:eastAsia="맑은 고딕" w:cs="Arial" w:hint="eastAsia"/>
          <w:b/>
          <w:sz w:val="24"/>
          <w:szCs w:val="24"/>
          <w:lang w:eastAsia="ko-KR"/>
        </w:rPr>
        <w:t>8</w:t>
      </w:r>
      <w:r w:rsidR="0087383F" w:rsidRPr="0087383F">
        <w:rPr>
          <w:rFonts w:cs="Arial"/>
          <w:b/>
          <w:i/>
          <w:sz w:val="28"/>
          <w:szCs w:val="24"/>
        </w:rPr>
        <w:tab/>
      </w:r>
      <w:r w:rsidR="0087383F" w:rsidRPr="0087383F">
        <w:rPr>
          <w:rFonts w:cs="Arial"/>
          <w:b/>
          <w:sz w:val="24"/>
          <w:szCs w:val="24"/>
        </w:rPr>
        <w:t>S2-2</w:t>
      </w:r>
      <w:r w:rsidR="00192EB7">
        <w:rPr>
          <w:rFonts w:cs="Arial"/>
          <w:b/>
          <w:sz w:val="24"/>
          <w:szCs w:val="24"/>
          <w:lang w:val="en-US" w:eastAsia="zh-CN"/>
        </w:rPr>
        <w:t>5</w:t>
      </w:r>
      <w:r w:rsidR="006406F0">
        <w:rPr>
          <w:rFonts w:eastAsia="맑은 고딕" w:cs="Arial" w:hint="eastAsia"/>
          <w:b/>
          <w:sz w:val="24"/>
          <w:szCs w:val="24"/>
          <w:lang w:val="en-US" w:eastAsia="ko-KR"/>
        </w:rPr>
        <w:t>0</w:t>
      </w:r>
      <w:r w:rsidR="005E1B64">
        <w:rPr>
          <w:rFonts w:eastAsia="맑은 고딕" w:cs="Arial" w:hint="eastAsia"/>
          <w:b/>
          <w:sz w:val="24"/>
          <w:szCs w:val="24"/>
          <w:lang w:val="en-US" w:eastAsia="ko-KR"/>
        </w:rPr>
        <w:t>3018</w:t>
      </w:r>
    </w:p>
    <w:p w14:paraId="7CB45193" w14:textId="06CCCF01" w:rsidR="001E41F3" w:rsidRPr="004D05CE" w:rsidRDefault="00262CC4" w:rsidP="0087383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 w:rsidRPr="00262CC4">
        <w:rPr>
          <w:rFonts w:ascii="Arial" w:hAnsi="Arial" w:cs="Arial"/>
          <w:szCs w:val="24"/>
          <w:lang w:val="en-US"/>
        </w:rPr>
        <w:t>Goteborg, Sweden, April 07 –</w:t>
      </w:r>
      <w:r>
        <w:rPr>
          <w:rFonts w:ascii="Arial" w:eastAsia="맑은 고딕" w:hAnsi="Arial" w:cs="Arial" w:hint="eastAsia"/>
          <w:szCs w:val="24"/>
          <w:lang w:val="en-US" w:eastAsia="ko-KR"/>
        </w:rPr>
        <w:t xml:space="preserve"> </w:t>
      </w:r>
      <w:r w:rsidRPr="00262CC4">
        <w:rPr>
          <w:rFonts w:ascii="Arial" w:hAnsi="Arial" w:cs="Arial"/>
          <w:szCs w:val="24"/>
          <w:lang w:val="en-US"/>
        </w:rPr>
        <w:t>11, 2025</w:t>
      </w:r>
      <w:r w:rsidR="00F60C2F" w:rsidRPr="0087383F">
        <w:rPr>
          <w:rFonts w:ascii="Arial" w:hAnsi="Arial" w:cs="Arial"/>
        </w:rPr>
        <w:tab/>
      </w:r>
      <w:bookmarkStart w:id="0" w:name="_Hlk173758092"/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376C55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 xml:space="preserve"> </w:t>
      </w:r>
      <w:r w:rsidR="00891F22" w:rsidRPr="00891F22">
        <w:rPr>
          <w:rFonts w:ascii="Arial" w:eastAsiaTheme="minorEastAsia" w:hAnsi="Arial" w:cs="Arial"/>
          <w:bCs/>
          <w:color w:val="0000FF"/>
          <w:sz w:val="20"/>
          <w:lang w:eastAsia="en-US"/>
        </w:rPr>
        <w:t>S2-25</w:t>
      </w:r>
      <w:r w:rsidR="0064373D">
        <w:rPr>
          <w:rFonts w:ascii="Arial" w:eastAsia="맑은 고딕" w:hAnsi="Arial" w:cs="Arial" w:hint="eastAsia"/>
          <w:bCs/>
          <w:color w:val="0000FF"/>
          <w:sz w:val="20"/>
          <w:lang w:eastAsia="ko-KR"/>
        </w:rPr>
        <w:t>0</w:t>
      </w:r>
      <w:r w:rsidR="006406F0">
        <w:rPr>
          <w:rFonts w:ascii="Arial" w:eastAsia="맑은 고딕" w:hAnsi="Arial" w:cs="Arial" w:hint="eastAsia"/>
          <w:bCs/>
          <w:color w:val="0000FF"/>
          <w:sz w:val="20"/>
          <w:lang w:eastAsia="ko-KR"/>
        </w:rPr>
        <w:t>1694</w:t>
      </w:r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21C37660" w:rsidR="005701DE" w:rsidRPr="00410371" w:rsidRDefault="00CC1D99" w:rsidP="00376C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376C55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0AC9A138" w:rsidR="005701DE" w:rsidRPr="0064373D" w:rsidRDefault="00EF1F78" w:rsidP="0033076B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6099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08EB760C" w:rsidR="005701DE" w:rsidRPr="00811ED3" w:rsidRDefault="006406F0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 w:rsidRPr="005E1B64">
              <w:rPr>
                <w:rFonts w:eastAsia="맑은 고딕"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36710949" w:rsidR="005701DE" w:rsidRPr="00F23D7A" w:rsidRDefault="00CC1D99" w:rsidP="00192EB7">
            <w:pPr>
              <w:pStyle w:val="CRCoverPage"/>
              <w:spacing w:after="0"/>
              <w:jc w:val="center"/>
              <w:rPr>
                <w:rFonts w:eastAsia="맑은 고딕"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F23D7A">
              <w:rPr>
                <w:rFonts w:eastAsia="맑은 고딕" w:hint="eastAsia"/>
                <w:b/>
                <w:noProof/>
                <w:sz w:val="28"/>
                <w:lang w:eastAsia="ko-KR"/>
              </w:rPr>
              <w:t>3</w:t>
            </w:r>
            <w:r w:rsidR="005701DE">
              <w:rPr>
                <w:b/>
                <w:noProof/>
                <w:sz w:val="28"/>
              </w:rPr>
              <w:t>.</w:t>
            </w:r>
            <w:r w:rsidR="00F23D7A">
              <w:rPr>
                <w:rFonts w:eastAsia="맑은 고딕" w:hint="eastAsia"/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6F71DBAB" w:rsidR="00A302F6" w:rsidRPr="000F53D9" w:rsidRDefault="000F53D9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4E6EB17A" w:rsidR="00A302F6" w:rsidRPr="001A1888" w:rsidRDefault="00A302F6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079B64AC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277DAA29" w:rsidR="007A48E7" w:rsidRPr="007129CF" w:rsidRDefault="007129CF" w:rsidP="007A48E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Clarification on </w:t>
            </w:r>
            <w:r w:rsidR="000F53D9">
              <w:rPr>
                <w:rFonts w:eastAsia="맑은 고딕" w:hint="eastAsia"/>
                <w:noProof/>
                <w:lang w:eastAsia="ko-KR"/>
              </w:rPr>
              <w:t>MWAB-UE aspect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54ABDA3A" w:rsidR="00A302F6" w:rsidRPr="00734305" w:rsidRDefault="00734305" w:rsidP="00DE642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LG Electronics</w:t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0B214302" w:rsidR="00A302F6" w:rsidRPr="00CB0B80" w:rsidRDefault="0064373D" w:rsidP="00CB0B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64AFD">
              <w:rPr>
                <w:rFonts w:eastAsia="바탕" w:cs="Arial" w:hint="eastAsia"/>
                <w:lang w:eastAsia="ko-KR"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0C21BA18" w:rsidR="00A302F6" w:rsidRPr="00734305" w:rsidRDefault="00AF66B6" w:rsidP="00192EB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202</w:t>
            </w:r>
            <w:r w:rsidR="00192EB7">
              <w:t>5</w:t>
            </w:r>
            <w:r>
              <w:t>-</w:t>
            </w:r>
            <w:r w:rsidR="00734305">
              <w:t>0</w:t>
            </w:r>
            <w:r w:rsidR="00262CC4">
              <w:rPr>
                <w:rFonts w:eastAsia="맑은 고딕" w:hint="eastAsia"/>
                <w:lang w:eastAsia="ko-KR"/>
              </w:rPr>
              <w:t>3</w:t>
            </w:r>
            <w:r>
              <w:t>-</w:t>
            </w:r>
            <w:r w:rsidR="00262CC4">
              <w:rPr>
                <w:rFonts w:eastAsia="맑은 고딕" w:hint="eastAsia"/>
                <w:lang w:eastAsia="ko-KR"/>
              </w:rPr>
              <w:t>25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3FA9A4E1" w:rsidR="00A302F6" w:rsidRDefault="00192EB7" w:rsidP="00DE642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BFF4F" w14:textId="0F8FA5D2" w:rsidR="00960586" w:rsidRPr="00C621A0" w:rsidRDefault="00A96B38" w:rsidP="007129CF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bookmarkStart w:id="1" w:name="_Toc20150177"/>
            <w:bookmarkStart w:id="2" w:name="_Toc27846983"/>
            <w:bookmarkStart w:id="3" w:name="_Toc36188114"/>
            <w:bookmarkStart w:id="4" w:name="_Toc45184021"/>
            <w:bookmarkStart w:id="5" w:name="_Toc47342863"/>
            <w:bookmarkStart w:id="6" w:name="_Toc51769565"/>
            <w:bookmarkStart w:id="7" w:name="_Toc185601247"/>
            <w:r>
              <w:rPr>
                <w:rFonts w:eastAsia="맑은 고딕" w:hint="eastAsia"/>
                <w:lang w:eastAsia="ko-KR"/>
              </w:rPr>
              <w:t xml:space="preserve">The following text described in clause </w:t>
            </w:r>
            <w:r w:rsidRPr="001B7C50">
              <w:t>5.35.2</w:t>
            </w:r>
            <w:r>
              <w:rPr>
                <w:rFonts w:eastAsia="맑은 고딕" w:hint="eastAsia"/>
                <w:lang w:eastAsia="ko-KR"/>
              </w:rPr>
              <w:t xml:space="preserve"> "</w:t>
            </w:r>
            <w:r w:rsidRPr="001B7C50">
              <w:t>5G System enhancements to support IAB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>
              <w:rPr>
                <w:rFonts w:eastAsia="맑은 고딕" w:hint="eastAsia"/>
                <w:lang w:eastAsia="ko-KR"/>
              </w:rPr>
              <w:t xml:space="preserve">" </w:t>
            </w:r>
            <w:r w:rsidR="00E00D4A">
              <w:rPr>
                <w:rFonts w:eastAsia="맑은 고딕" w:hint="eastAsia"/>
                <w:lang w:eastAsia="ko-KR"/>
              </w:rPr>
              <w:t>clarifies</w:t>
            </w:r>
            <w:r>
              <w:rPr>
                <w:rFonts w:eastAsia="맑은 고딕" w:hint="eastAsia"/>
                <w:lang w:eastAsia="ko-KR"/>
              </w:rPr>
              <w:t xml:space="preserve"> that</w:t>
            </w:r>
            <w:r w:rsidR="00E00D4A">
              <w:rPr>
                <w:rFonts w:eastAsia="맑은 고딕" w:hint="eastAsia"/>
                <w:lang w:eastAsia="ko-KR"/>
              </w:rPr>
              <w:t xml:space="preserve"> the IAB-UE remains in CM-CONNECTED state for IAB operation</w:t>
            </w:r>
            <w:r w:rsidR="001A08DC">
              <w:rPr>
                <w:rFonts w:eastAsia="맑은 고딕" w:hint="eastAsia"/>
                <w:lang w:eastAsia="ko-KR"/>
              </w:rPr>
              <w:t>:</w:t>
            </w:r>
          </w:p>
          <w:p w14:paraId="79754806" w14:textId="77777777" w:rsidR="00C621A0" w:rsidRDefault="00C621A0" w:rsidP="007129CF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  <w:p w14:paraId="2BA90A6B" w14:textId="7D5E327E" w:rsidR="00C621A0" w:rsidRPr="00EF1F78" w:rsidRDefault="00A96B38" w:rsidP="00A96B38">
            <w:pPr>
              <w:pStyle w:val="B1"/>
              <w:ind w:left="345" w:firstLine="0"/>
              <w:rPr>
                <w:rFonts w:eastAsia="맑은 고딕"/>
                <w:i/>
                <w:iCs/>
                <w:lang w:eastAsia="ko-KR"/>
              </w:rPr>
            </w:pPr>
            <w:r w:rsidRPr="00EF1F78">
              <w:rPr>
                <w:i/>
                <w:iCs/>
              </w:rPr>
              <w:t>After registered to the 5G system, the IAB-node remains in CM-CONNECTED state if the IAB operation is authorized.</w:t>
            </w:r>
          </w:p>
          <w:p w14:paraId="116F8152" w14:textId="77777777" w:rsidR="00FB5A8D" w:rsidRDefault="00FB5A8D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68F58638" w14:textId="26CEB239" w:rsidR="00C621A0" w:rsidRDefault="00832F03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But</w:t>
            </w:r>
            <w:r w:rsidR="001A08DC">
              <w:rPr>
                <w:rFonts w:eastAsia="맑은 고딕" w:hint="eastAsia"/>
                <w:noProof/>
                <w:lang w:eastAsia="ko-KR"/>
              </w:rPr>
              <w:t xml:space="preserve">, there is no description that </w:t>
            </w:r>
            <w:r w:rsidR="001A08DC">
              <w:rPr>
                <w:rFonts w:eastAsia="맑은 고딕" w:hint="eastAsia"/>
                <w:lang w:eastAsia="ko-KR"/>
              </w:rPr>
              <w:t>the MWAB-UE remains in CM-CONNECTED state for MWAB operation</w:t>
            </w:r>
            <w:r w:rsidR="001A08DC">
              <w:rPr>
                <w:rFonts w:eastAsia="맑은 고딕" w:hint="eastAsia"/>
                <w:noProof/>
                <w:lang w:eastAsia="ko-KR"/>
              </w:rPr>
              <w:t>. So, clarification is needed related to this aspect.</w:t>
            </w:r>
          </w:p>
          <w:p w14:paraId="16737088" w14:textId="6F576683" w:rsidR="00C621A0" w:rsidRPr="001A08DC" w:rsidRDefault="00C621A0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  <w:tr w:rsidR="0087383F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E4F3E" w14:textId="21F6B320" w:rsidR="00FB5A8D" w:rsidRPr="00960586" w:rsidRDefault="00960586" w:rsidP="0087383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960586">
              <w:rPr>
                <w:rFonts w:eastAsia="LG스마트체 Regular" w:cs="Arial"/>
                <w:noProof/>
                <w:lang w:eastAsia="zh-CN"/>
              </w:rPr>
              <w:t>§</w:t>
            </w:r>
            <w:r>
              <w:rPr>
                <w:rFonts w:eastAsia="맑은 고딕" w:hint="eastAsia"/>
                <w:noProof/>
                <w:lang w:eastAsia="ko-KR"/>
              </w:rPr>
              <w:t>5.49.</w:t>
            </w:r>
            <w:r w:rsidR="006674F2">
              <w:rPr>
                <w:rFonts w:eastAsia="맑은 고딕" w:hint="eastAsia"/>
                <w:noProof/>
                <w:lang w:eastAsia="ko-KR"/>
              </w:rPr>
              <w:t>3</w:t>
            </w:r>
            <w:r>
              <w:rPr>
                <w:rFonts w:eastAsia="맑은 고딕" w:hint="eastAsia"/>
                <w:noProof/>
                <w:lang w:eastAsia="ko-KR"/>
              </w:rPr>
              <w:t>.</w:t>
            </w:r>
            <w:r w:rsidR="006674F2">
              <w:rPr>
                <w:rFonts w:eastAsia="맑은 고딕" w:hint="eastAsia"/>
                <w:noProof/>
                <w:lang w:eastAsia="ko-KR"/>
              </w:rPr>
              <w:t>2</w:t>
            </w:r>
          </w:p>
          <w:p w14:paraId="1D52071B" w14:textId="752B6391" w:rsidR="002A14BE" w:rsidRDefault="00960586" w:rsidP="00960586">
            <w:pPr>
              <w:pStyle w:val="CRCoverPage"/>
              <w:spacing w:after="0"/>
              <w:ind w:left="100" w:firstLine="105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- </w:t>
            </w:r>
            <w:r w:rsidR="000A1B4A">
              <w:rPr>
                <w:rFonts w:eastAsia="맑은 고딕" w:hint="eastAsia"/>
                <w:noProof/>
                <w:lang w:eastAsia="ko-KR"/>
              </w:rPr>
              <w:t xml:space="preserve">Add description about </w:t>
            </w:r>
            <w:r w:rsidR="001A08DC">
              <w:rPr>
                <w:rFonts w:eastAsia="맑은 고딕" w:hint="eastAsia"/>
                <w:noProof/>
                <w:lang w:eastAsia="ko-KR"/>
              </w:rPr>
              <w:t xml:space="preserve">that </w:t>
            </w:r>
            <w:r w:rsidR="001A08DC">
              <w:rPr>
                <w:rFonts w:eastAsia="맑은 고딕" w:hint="eastAsia"/>
                <w:lang w:eastAsia="ko-KR"/>
              </w:rPr>
              <w:t>the MWAB-UE remains in CM-CONNECTED state for MWAB operation</w:t>
            </w:r>
          </w:p>
          <w:p w14:paraId="10286948" w14:textId="3C268432" w:rsidR="00960586" w:rsidRPr="00960586" w:rsidRDefault="00960586" w:rsidP="00960586">
            <w:pPr>
              <w:pStyle w:val="CRCoverPage"/>
              <w:spacing w:after="0"/>
              <w:ind w:left="100" w:firstLine="105"/>
              <w:rPr>
                <w:rFonts w:eastAsia="맑은 고딕"/>
                <w:noProof/>
                <w:lang w:eastAsia="ko-KR"/>
              </w:rPr>
            </w:pPr>
          </w:p>
        </w:tc>
      </w:tr>
      <w:tr w:rsidR="0087383F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87383F" w:rsidRPr="00FB5A8D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1EAC8861" w:rsidR="0087383F" w:rsidRDefault="006674F2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8" w:name="_Hlk189742839"/>
            <w:r>
              <w:rPr>
                <w:rFonts w:eastAsia="맑은 고딕" w:hint="eastAsia"/>
                <w:lang w:eastAsia="ko-KR"/>
              </w:rPr>
              <w:t>CM status of MWAB-UE authorized for MWAB operations</w:t>
            </w:r>
            <w:r w:rsidR="000A1B4A">
              <w:rPr>
                <w:rFonts w:eastAsia="맑은 고딕" w:hint="eastAsia"/>
                <w:lang w:eastAsia="ko-KR"/>
              </w:rPr>
              <w:t xml:space="preserve"> </w:t>
            </w:r>
            <w:bookmarkEnd w:id="8"/>
            <w:r w:rsidR="000A1B4A">
              <w:rPr>
                <w:rFonts w:eastAsia="맑은 고딕" w:hint="eastAsia"/>
                <w:lang w:eastAsia="ko-KR"/>
              </w:rPr>
              <w:t xml:space="preserve">may be </w:t>
            </w:r>
            <w:r w:rsidR="00960586">
              <w:rPr>
                <w:rFonts w:eastAsia="맑은 고딕" w:hint="eastAsia"/>
                <w:lang w:eastAsia="ko-KR"/>
              </w:rPr>
              <w:t>unclear.</w:t>
            </w:r>
          </w:p>
        </w:tc>
      </w:tr>
      <w:tr w:rsidR="0087383F" w14:paraId="1FC42FFF" w14:textId="77777777" w:rsidTr="00DE642F">
        <w:tc>
          <w:tcPr>
            <w:tcW w:w="2694" w:type="dxa"/>
            <w:gridSpan w:val="2"/>
          </w:tcPr>
          <w:p w14:paraId="4483477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3D144CBC" w:rsidR="0087383F" w:rsidRDefault="00135CB0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5.49.3.2</w:t>
            </w:r>
          </w:p>
        </w:tc>
      </w:tr>
      <w:tr w:rsidR="0087383F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83F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7383F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</w:p>
        </w:tc>
      </w:tr>
      <w:tr w:rsidR="0087383F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A8D8407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83F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87383F" w:rsidRPr="008863B9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87383F" w:rsidRPr="008863B9" w:rsidRDefault="0087383F" w:rsidP="008738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83F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5843CF" w14:textId="77777777" w:rsidR="00A317CC" w:rsidRDefault="00A317CC" w:rsidP="00A317CC">
      <w:pPr>
        <w:rPr>
          <w:rFonts w:eastAsia="맑은 고딕"/>
          <w:lang w:eastAsia="ko-KR"/>
        </w:rPr>
      </w:pPr>
      <w:bookmarkStart w:id="9" w:name="_CR6_2_3_4_2"/>
      <w:bookmarkStart w:id="10" w:name="_CR6_2_3_4_3"/>
      <w:bookmarkStart w:id="11" w:name="_CR6_2_3_4_4"/>
      <w:bookmarkStart w:id="12" w:name="_CR5_15_18_3"/>
      <w:bookmarkStart w:id="13" w:name="_CR5_15_19"/>
      <w:bookmarkStart w:id="14" w:name="_Toc185600880"/>
      <w:bookmarkEnd w:id="9"/>
      <w:bookmarkEnd w:id="10"/>
      <w:bookmarkEnd w:id="11"/>
      <w:bookmarkEnd w:id="12"/>
      <w:bookmarkEnd w:id="13"/>
    </w:p>
    <w:p w14:paraId="6B98CB50" w14:textId="39B25194" w:rsidR="00A317CC" w:rsidRPr="00A317CC" w:rsidRDefault="00A317CC" w:rsidP="00A317CC">
      <w:pPr>
        <w:pStyle w:val="StartEndofChange"/>
        <w:rPr>
          <w:rFonts w:eastAsia="맑은 고딕"/>
        </w:rPr>
      </w:pPr>
      <w:r w:rsidRPr="00C4743B">
        <w:t>* * * * Start of 1st Change * * * *</w:t>
      </w:r>
    </w:p>
    <w:p w14:paraId="3DE85F9E" w14:textId="77777777" w:rsidR="00C91685" w:rsidRDefault="00C91685" w:rsidP="00C91685">
      <w:pPr>
        <w:pStyle w:val="4"/>
      </w:pPr>
      <w:bookmarkStart w:id="15" w:name="_Toc185601354"/>
      <w:bookmarkEnd w:id="14"/>
      <w:r>
        <w:t>5.49.3.2</w:t>
      </w:r>
      <w:r>
        <w:tab/>
        <w:t>MWAB-UE authorization</w:t>
      </w:r>
      <w:bookmarkEnd w:id="15"/>
    </w:p>
    <w:p w14:paraId="16A90FEF" w14:textId="77777777" w:rsidR="00C91685" w:rsidRDefault="00C91685" w:rsidP="00C91685">
      <w:r>
        <w:t>The MWAB-UE is authorized based on its subscription information which includes dedicated S-NSSAI(s) and DNN for MWAB operation. Such dedicated S-NSSAI(s) and DNN(s) shall be part of the subscription information for the MWAB-UE as specified in clause 5.2.3.3.1 of TS 23.502 [3].</w:t>
      </w:r>
    </w:p>
    <w:p w14:paraId="6ED50E00" w14:textId="77777777" w:rsidR="00C91685" w:rsidRDefault="00C91685" w:rsidP="00C91685">
      <w:r>
        <w:t>The authorization of the MWAB-UE to establish connectivity in a BH PLMN/SNPN is based on whether dedicated S-NSSAI(s) for MWAB operations are received as part of Allowed NSSAI in BH PLMN/SNPN following existing procedures as described in clause 5.15 and whether it can establish BH PDU session(s) in the BH PLMN/SNPN using the dedicated S-NSSAI(s) and DNN(s).</w:t>
      </w:r>
    </w:p>
    <w:p w14:paraId="7E870F75" w14:textId="77777777" w:rsidR="00C91685" w:rsidRDefault="00C91685" w:rsidP="00C91685">
      <w:r>
        <w:t>The MWAB-UE authorization supports time-based or location-based control.</w:t>
      </w:r>
    </w:p>
    <w:p w14:paraId="1E68E647" w14:textId="77777777" w:rsidR="00C91685" w:rsidRDefault="00C91685" w:rsidP="00C91685">
      <w:pPr>
        <w:pStyle w:val="B1"/>
      </w:pPr>
      <w:r>
        <w:t>-</w:t>
      </w:r>
      <w:r>
        <w:tab/>
        <w:t>For time-based control, existing time-based network slice subscription control can be reused (including the enhancements in clause 5.15.16).</w:t>
      </w:r>
    </w:p>
    <w:p w14:paraId="3957057D" w14:textId="77777777" w:rsidR="00C91685" w:rsidRDefault="00C91685" w:rsidP="00C91685">
      <w:pPr>
        <w:pStyle w:val="B1"/>
      </w:pPr>
      <w:r>
        <w:t>-</w:t>
      </w:r>
      <w:r>
        <w:tab/>
        <w:t>For location-based control, existing mechanism, e.g. service area restriction, LADN based control (see e.g. clauses 5.6.5 and 5.6.5a) can be reused.</w:t>
      </w:r>
    </w:p>
    <w:p w14:paraId="5A7A6220" w14:textId="77777777" w:rsidR="00C91685" w:rsidRDefault="00C91685" w:rsidP="00C91685">
      <w:pPr>
        <w:pStyle w:val="NO"/>
      </w:pPr>
      <w:r>
        <w:t>NOTE 1:</w:t>
      </w:r>
      <w:r>
        <w:tab/>
        <w:t>When the MWAB-UE can no longer use S-NSSAI(s) dedicated to MWAB operation,, e.g. the dedicated S-NSSAIs and DNNs for MWAB operation are removed from the subscription (i.e. the MWAB becomes unauthorized) and a UE subscription update (including a UE configuration update) step happens, or the MWAB-UE moves to an area where the S-NSSAI is not available, if the AMF is configured to do so for the dedicated S-NSSAI and DNN for MWAB operation, the AMF delays the corresponding PDU session release based on an operator configuration (e.g. a local configured timer to allow time for the MWAB-gNB to handover the UE(s) it serves to other cells).</w:t>
      </w:r>
    </w:p>
    <w:p w14:paraId="24135E09" w14:textId="77777777" w:rsidR="00C91685" w:rsidRDefault="00C91685" w:rsidP="00C91685">
      <w:pPr>
        <w:pStyle w:val="NO"/>
      </w:pPr>
      <w:r>
        <w:t>NOTE 2:</w:t>
      </w:r>
      <w:r>
        <w:tab/>
        <w:t>If the S-NSSAI(s) used by BH PLMN for MWAB operation is not dedicated for MWAB, the behaviours of AMF as in NOTE 1 cannot be limited to MWAB-UEs only. Additionally, it may also not be possible to configure specific treatment for MWAB-UEs (different from other UEs) in the NG-RAN.</w:t>
      </w:r>
    </w:p>
    <w:p w14:paraId="4BB4B4B6" w14:textId="160B5524" w:rsidR="009E3238" w:rsidRDefault="00C91685" w:rsidP="00C91685">
      <w:pPr>
        <w:rPr>
          <w:ins w:id="16" w:author="LaeYoung (LG Electronics)" w:date="2025-02-06T16:33:00Z" w16du:dateUtc="2025-02-06T07:33:00Z"/>
          <w:rFonts w:eastAsia="맑은 고딕"/>
          <w:lang w:eastAsia="ko-KR"/>
        </w:rPr>
      </w:pPr>
      <w:r>
        <w:t>The MWAB-UE may be connected to the BH PLMN/SNPN for other services, if allowed by the subscription data, even if the S-NSSAIs and DNNs for Backhaul PDU sessions are no longer authorized.</w:t>
      </w:r>
    </w:p>
    <w:p w14:paraId="7E5C3483" w14:textId="19A87D6E" w:rsidR="00135CB0" w:rsidRPr="00135CB0" w:rsidRDefault="00135CB0" w:rsidP="00C91685">
      <w:pPr>
        <w:rPr>
          <w:rFonts w:eastAsia="맑은 고딕"/>
          <w:lang w:eastAsia="ko-KR"/>
        </w:rPr>
      </w:pPr>
      <w:ins w:id="17" w:author="LaeYoung (LG Electronics)" w:date="2025-02-06T16:33:00Z" w16du:dateUtc="2025-02-06T07:33:00Z">
        <w:r w:rsidRPr="001B7C50">
          <w:t xml:space="preserve">After registered to the 5G system, the </w:t>
        </w:r>
      </w:ins>
      <w:ins w:id="18" w:author="LaeYoung (LG Electronics)" w:date="2025-02-06T16:34:00Z" w16du:dateUtc="2025-02-06T07:34:00Z">
        <w:r>
          <w:t xml:space="preserve">MWAB-UE </w:t>
        </w:r>
      </w:ins>
      <w:ins w:id="19" w:author="LaeYoung (LG Electronics)" w:date="2025-02-06T16:33:00Z" w16du:dateUtc="2025-02-06T07:33:00Z">
        <w:r w:rsidRPr="001B7C50">
          <w:t>remains in CM-CONNECTED state</w:t>
        </w:r>
        <w:r>
          <w:t xml:space="preserve"> if the </w:t>
        </w:r>
      </w:ins>
      <w:ins w:id="20" w:author="LaeYoung (LG Electronics)" w:date="2025-02-06T16:38:00Z" w16du:dateUtc="2025-02-06T07:38:00Z">
        <w:r>
          <w:rPr>
            <w:rFonts w:eastAsia="맑은 고딕" w:hint="eastAsia"/>
            <w:lang w:eastAsia="ko-KR"/>
          </w:rPr>
          <w:t>MWAB-UE</w:t>
        </w:r>
      </w:ins>
      <w:ins w:id="21" w:author="LaeYoung (LG Electronics)" w:date="2025-02-06T16:33:00Z" w16du:dateUtc="2025-02-06T07:33:00Z">
        <w:r>
          <w:t xml:space="preserve"> is authorized</w:t>
        </w:r>
      </w:ins>
      <w:ins w:id="22" w:author="LaeYoung (LG Electronics)" w:date="2025-02-06T16:38:00Z" w16du:dateUtc="2025-02-06T07:38:00Z">
        <w:r>
          <w:rPr>
            <w:rFonts w:eastAsia="맑은 고딕" w:hint="eastAsia"/>
            <w:lang w:eastAsia="ko-KR"/>
          </w:rPr>
          <w:t xml:space="preserve"> </w:t>
        </w:r>
        <w:r>
          <w:t>to establish connectivity in a BH PLMN/SNPN</w:t>
        </w:r>
        <w:r>
          <w:rPr>
            <w:rFonts w:eastAsia="맑은 고딕" w:hint="eastAsia"/>
            <w:lang w:eastAsia="ko-KR"/>
          </w:rPr>
          <w:t xml:space="preserve"> </w:t>
        </w:r>
        <w:r>
          <w:t>for MWAB operations</w:t>
        </w:r>
      </w:ins>
      <w:ins w:id="23" w:author="LaeYoung (LG Electronics)" w:date="2025-02-06T16:33:00Z" w16du:dateUtc="2025-02-06T07:33:00Z">
        <w:r w:rsidRPr="001B7C50">
          <w:t>.</w:t>
        </w:r>
      </w:ins>
    </w:p>
    <w:p w14:paraId="29F114C9" w14:textId="77777777" w:rsidR="009E3238" w:rsidRPr="009E3238" w:rsidRDefault="009E3238" w:rsidP="009E3238">
      <w:pPr>
        <w:pStyle w:val="B1"/>
        <w:ind w:left="0" w:firstLine="0"/>
        <w:rPr>
          <w:rFonts w:eastAsia="맑은 고딕"/>
          <w:lang w:eastAsia="ko-KR"/>
        </w:rPr>
      </w:pPr>
    </w:p>
    <w:p w14:paraId="2FFCFD3A" w14:textId="77777777" w:rsidR="009E3238" w:rsidRPr="009E3238" w:rsidRDefault="009E3238" w:rsidP="009E3238">
      <w:pPr>
        <w:pStyle w:val="B1"/>
        <w:ind w:left="0" w:firstLine="0"/>
        <w:rPr>
          <w:rFonts w:eastAsia="맑은 고딕"/>
          <w:lang w:eastAsia="ko-KR"/>
        </w:rPr>
      </w:pPr>
    </w:p>
    <w:p w14:paraId="467C2B82" w14:textId="00DBAA75" w:rsidR="00442972" w:rsidRDefault="00442972" w:rsidP="00442972">
      <w:pPr>
        <w:pStyle w:val="StartEndofChange"/>
        <w:rPr>
          <w:rFonts w:eastAsia="맑은 고딕"/>
        </w:rPr>
      </w:pPr>
      <w:r w:rsidRPr="00C4743B">
        <w:t xml:space="preserve">* * * * </w:t>
      </w:r>
      <w:r w:rsidR="006A7BA4">
        <w:rPr>
          <w:rFonts w:eastAsia="맑은 고딕" w:hint="eastAsia"/>
        </w:rPr>
        <w:t>End of</w:t>
      </w:r>
      <w:r w:rsidRPr="00C4743B">
        <w:t xml:space="preserve"> Change</w:t>
      </w:r>
      <w:r w:rsidR="006A7BA4">
        <w:rPr>
          <w:rFonts w:eastAsia="맑은 고딕" w:hint="eastAsia"/>
        </w:rPr>
        <w:t>s</w:t>
      </w:r>
      <w:r w:rsidRPr="00C4743B">
        <w:t xml:space="preserve"> * * * *</w:t>
      </w:r>
    </w:p>
    <w:p w14:paraId="4C095D1E" w14:textId="77777777" w:rsidR="00AB2DC3" w:rsidRPr="00A317CC" w:rsidRDefault="00AB2DC3" w:rsidP="008A1D31"/>
    <w:sectPr w:rsidR="00AB2DC3" w:rsidRPr="00A317CC" w:rsidSect="00263DF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1CDEE" w14:textId="77777777" w:rsidR="00825832" w:rsidRDefault="00825832">
      <w:r>
        <w:separator/>
      </w:r>
    </w:p>
  </w:endnote>
  <w:endnote w:type="continuationSeparator" w:id="0">
    <w:p w14:paraId="25A5723A" w14:textId="77777777" w:rsidR="00825832" w:rsidRDefault="00825832">
      <w:r>
        <w:continuationSeparator/>
      </w:r>
    </w:p>
  </w:endnote>
  <w:endnote w:type="continuationNotice" w:id="1">
    <w:p w14:paraId="625970D0" w14:textId="77777777" w:rsidR="00825832" w:rsidRDefault="008258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Segoe Print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58538" w14:textId="77777777" w:rsidR="00825832" w:rsidRDefault="00825832">
      <w:r>
        <w:separator/>
      </w:r>
    </w:p>
  </w:footnote>
  <w:footnote w:type="continuationSeparator" w:id="0">
    <w:p w14:paraId="55226918" w14:textId="77777777" w:rsidR="00825832" w:rsidRDefault="00825832">
      <w:r>
        <w:continuationSeparator/>
      </w:r>
    </w:p>
  </w:footnote>
  <w:footnote w:type="continuationNotice" w:id="1">
    <w:p w14:paraId="77D057C6" w14:textId="77777777" w:rsidR="00825832" w:rsidRDefault="008258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82D3D"/>
    <w:multiLevelType w:val="hybridMultilevel"/>
    <w:tmpl w:val="CB589F4E"/>
    <w:lvl w:ilvl="0" w:tplc="63B47F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600898">
    <w:abstractNumId w:val="7"/>
  </w:num>
  <w:num w:numId="2" w16cid:durableId="1666204459">
    <w:abstractNumId w:val="6"/>
  </w:num>
  <w:num w:numId="3" w16cid:durableId="692658304">
    <w:abstractNumId w:val="0"/>
  </w:num>
  <w:num w:numId="4" w16cid:durableId="1020088741">
    <w:abstractNumId w:val="8"/>
  </w:num>
  <w:num w:numId="5" w16cid:durableId="1357729415">
    <w:abstractNumId w:val="5"/>
  </w:num>
  <w:num w:numId="6" w16cid:durableId="1161703281">
    <w:abstractNumId w:val="3"/>
  </w:num>
  <w:num w:numId="7" w16cid:durableId="515117515">
    <w:abstractNumId w:val="4"/>
  </w:num>
  <w:num w:numId="8" w16cid:durableId="1734817707">
    <w:abstractNumId w:val="2"/>
  </w:num>
  <w:num w:numId="9" w16cid:durableId="19044398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41FB"/>
    <w:rsid w:val="00017138"/>
    <w:rsid w:val="00017169"/>
    <w:rsid w:val="00022585"/>
    <w:rsid w:val="00022612"/>
    <w:rsid w:val="00022E4A"/>
    <w:rsid w:val="00023094"/>
    <w:rsid w:val="0002336C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1728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236E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268"/>
    <w:rsid w:val="000A1B4A"/>
    <w:rsid w:val="000A2353"/>
    <w:rsid w:val="000A24AC"/>
    <w:rsid w:val="000A3BF7"/>
    <w:rsid w:val="000A5170"/>
    <w:rsid w:val="000A6394"/>
    <w:rsid w:val="000B0688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3F78"/>
    <w:rsid w:val="000C435B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D7E73"/>
    <w:rsid w:val="000E0247"/>
    <w:rsid w:val="000E0AF6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53D9"/>
    <w:rsid w:val="000F69A0"/>
    <w:rsid w:val="000F72EC"/>
    <w:rsid w:val="0010051A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622"/>
    <w:rsid w:val="00131A6C"/>
    <w:rsid w:val="001334AC"/>
    <w:rsid w:val="001335D3"/>
    <w:rsid w:val="00133964"/>
    <w:rsid w:val="0013498B"/>
    <w:rsid w:val="00135CB0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1536"/>
    <w:rsid w:val="00184A94"/>
    <w:rsid w:val="0018524C"/>
    <w:rsid w:val="00185B8F"/>
    <w:rsid w:val="0018695F"/>
    <w:rsid w:val="0018775C"/>
    <w:rsid w:val="00190B30"/>
    <w:rsid w:val="00191202"/>
    <w:rsid w:val="00191992"/>
    <w:rsid w:val="00192C46"/>
    <w:rsid w:val="00192EB7"/>
    <w:rsid w:val="00194819"/>
    <w:rsid w:val="00194C2C"/>
    <w:rsid w:val="00195763"/>
    <w:rsid w:val="00196801"/>
    <w:rsid w:val="001A08B3"/>
    <w:rsid w:val="001A08DC"/>
    <w:rsid w:val="001A0D34"/>
    <w:rsid w:val="001A1172"/>
    <w:rsid w:val="001A1888"/>
    <w:rsid w:val="001A1BB9"/>
    <w:rsid w:val="001A1C63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346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58C"/>
    <w:rsid w:val="001D5839"/>
    <w:rsid w:val="001D5D22"/>
    <w:rsid w:val="001D620D"/>
    <w:rsid w:val="001D662F"/>
    <w:rsid w:val="001D7995"/>
    <w:rsid w:val="001D7A54"/>
    <w:rsid w:val="001E0106"/>
    <w:rsid w:val="001E036F"/>
    <w:rsid w:val="001E10A9"/>
    <w:rsid w:val="001E1E00"/>
    <w:rsid w:val="001E2DD7"/>
    <w:rsid w:val="001E3151"/>
    <w:rsid w:val="001E41F3"/>
    <w:rsid w:val="001E422A"/>
    <w:rsid w:val="001E7BDA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07A19"/>
    <w:rsid w:val="00210BD2"/>
    <w:rsid w:val="0021159A"/>
    <w:rsid w:val="002144EF"/>
    <w:rsid w:val="00215F92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6004D"/>
    <w:rsid w:val="00262A14"/>
    <w:rsid w:val="00262CC4"/>
    <w:rsid w:val="002638D9"/>
    <w:rsid w:val="00263DFC"/>
    <w:rsid w:val="002640DD"/>
    <w:rsid w:val="00265943"/>
    <w:rsid w:val="002659C6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03FF"/>
    <w:rsid w:val="002A14BE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2668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6D48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3076B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4D99"/>
    <w:rsid w:val="003A5CF1"/>
    <w:rsid w:val="003A6231"/>
    <w:rsid w:val="003B11DC"/>
    <w:rsid w:val="003B1255"/>
    <w:rsid w:val="003B1B28"/>
    <w:rsid w:val="003B4A27"/>
    <w:rsid w:val="003B4FAA"/>
    <w:rsid w:val="003B52BB"/>
    <w:rsid w:val="003B5CB7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4BD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42972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013E"/>
    <w:rsid w:val="004619BD"/>
    <w:rsid w:val="00462584"/>
    <w:rsid w:val="0046305D"/>
    <w:rsid w:val="00463AD8"/>
    <w:rsid w:val="004648B9"/>
    <w:rsid w:val="00465D18"/>
    <w:rsid w:val="00466B22"/>
    <w:rsid w:val="00467A2A"/>
    <w:rsid w:val="00467FE1"/>
    <w:rsid w:val="00472579"/>
    <w:rsid w:val="00472E41"/>
    <w:rsid w:val="004738C0"/>
    <w:rsid w:val="0047438D"/>
    <w:rsid w:val="004757F5"/>
    <w:rsid w:val="004807F7"/>
    <w:rsid w:val="00480ACE"/>
    <w:rsid w:val="004817B5"/>
    <w:rsid w:val="00481A9A"/>
    <w:rsid w:val="004827EF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449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97D5D"/>
    <w:rsid w:val="004A6F40"/>
    <w:rsid w:val="004A74FC"/>
    <w:rsid w:val="004B0512"/>
    <w:rsid w:val="004B06CB"/>
    <w:rsid w:val="004B247D"/>
    <w:rsid w:val="004B3A56"/>
    <w:rsid w:val="004B568B"/>
    <w:rsid w:val="004B729E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009E"/>
    <w:rsid w:val="004F2210"/>
    <w:rsid w:val="004F4CC9"/>
    <w:rsid w:val="004F4D3A"/>
    <w:rsid w:val="004F7126"/>
    <w:rsid w:val="0050132F"/>
    <w:rsid w:val="00502F85"/>
    <w:rsid w:val="0050350B"/>
    <w:rsid w:val="0050699A"/>
    <w:rsid w:val="005077BF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6B8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3A8E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423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B64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924"/>
    <w:rsid w:val="00610AEB"/>
    <w:rsid w:val="00610D72"/>
    <w:rsid w:val="00611399"/>
    <w:rsid w:val="00611AFF"/>
    <w:rsid w:val="00611E4A"/>
    <w:rsid w:val="00612C21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06F0"/>
    <w:rsid w:val="00641612"/>
    <w:rsid w:val="00641685"/>
    <w:rsid w:val="00641853"/>
    <w:rsid w:val="00642044"/>
    <w:rsid w:val="006426EF"/>
    <w:rsid w:val="0064373D"/>
    <w:rsid w:val="006445ED"/>
    <w:rsid w:val="0064474B"/>
    <w:rsid w:val="00645D7F"/>
    <w:rsid w:val="00647C87"/>
    <w:rsid w:val="0065176F"/>
    <w:rsid w:val="00652C7B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3385"/>
    <w:rsid w:val="00665C47"/>
    <w:rsid w:val="00666BE5"/>
    <w:rsid w:val="00666C5B"/>
    <w:rsid w:val="006674F2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5382"/>
    <w:rsid w:val="00685540"/>
    <w:rsid w:val="00685C5E"/>
    <w:rsid w:val="00685FE2"/>
    <w:rsid w:val="0068706D"/>
    <w:rsid w:val="00687467"/>
    <w:rsid w:val="00687634"/>
    <w:rsid w:val="00687951"/>
    <w:rsid w:val="00691BD9"/>
    <w:rsid w:val="00692E01"/>
    <w:rsid w:val="00694BC8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A7BA4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3AC4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38"/>
    <w:rsid w:val="007043CB"/>
    <w:rsid w:val="00704BFF"/>
    <w:rsid w:val="00704DA8"/>
    <w:rsid w:val="00705776"/>
    <w:rsid w:val="00707ABB"/>
    <w:rsid w:val="00711479"/>
    <w:rsid w:val="0071260F"/>
    <w:rsid w:val="007127E4"/>
    <w:rsid w:val="007129CF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4305"/>
    <w:rsid w:val="00735CA8"/>
    <w:rsid w:val="007442D0"/>
    <w:rsid w:val="0074506F"/>
    <w:rsid w:val="007469D2"/>
    <w:rsid w:val="00747203"/>
    <w:rsid w:val="00750D13"/>
    <w:rsid w:val="00755703"/>
    <w:rsid w:val="00757D30"/>
    <w:rsid w:val="007626BD"/>
    <w:rsid w:val="00763825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4D10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8E7"/>
    <w:rsid w:val="007A4D7D"/>
    <w:rsid w:val="007A7D1C"/>
    <w:rsid w:val="007B0440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1ED3"/>
    <w:rsid w:val="008136E9"/>
    <w:rsid w:val="00813DD2"/>
    <w:rsid w:val="00813EF4"/>
    <w:rsid w:val="0081525F"/>
    <w:rsid w:val="00815FD0"/>
    <w:rsid w:val="008171D4"/>
    <w:rsid w:val="00820D53"/>
    <w:rsid w:val="00820EE7"/>
    <w:rsid w:val="00822EED"/>
    <w:rsid w:val="00824EDF"/>
    <w:rsid w:val="00825832"/>
    <w:rsid w:val="00826DCF"/>
    <w:rsid w:val="00827955"/>
    <w:rsid w:val="008279FA"/>
    <w:rsid w:val="008309DF"/>
    <w:rsid w:val="008327E0"/>
    <w:rsid w:val="00832F03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3F"/>
    <w:rsid w:val="008743C3"/>
    <w:rsid w:val="00874CD1"/>
    <w:rsid w:val="00874DC2"/>
    <w:rsid w:val="008752E0"/>
    <w:rsid w:val="00877FFB"/>
    <w:rsid w:val="00880552"/>
    <w:rsid w:val="008807FB"/>
    <w:rsid w:val="008844E8"/>
    <w:rsid w:val="008863B9"/>
    <w:rsid w:val="00886DB4"/>
    <w:rsid w:val="00887980"/>
    <w:rsid w:val="00891A3C"/>
    <w:rsid w:val="00891B2C"/>
    <w:rsid w:val="00891BE9"/>
    <w:rsid w:val="00891F22"/>
    <w:rsid w:val="0089238B"/>
    <w:rsid w:val="00892D49"/>
    <w:rsid w:val="00893CF7"/>
    <w:rsid w:val="0089547C"/>
    <w:rsid w:val="0089648E"/>
    <w:rsid w:val="0089674F"/>
    <w:rsid w:val="008A0C1E"/>
    <w:rsid w:val="008A1D31"/>
    <w:rsid w:val="008A217A"/>
    <w:rsid w:val="008A45A6"/>
    <w:rsid w:val="008A6921"/>
    <w:rsid w:val="008B064F"/>
    <w:rsid w:val="008B0A39"/>
    <w:rsid w:val="008B47B0"/>
    <w:rsid w:val="008B494C"/>
    <w:rsid w:val="008B7068"/>
    <w:rsid w:val="008C0981"/>
    <w:rsid w:val="008C1463"/>
    <w:rsid w:val="008C1D3F"/>
    <w:rsid w:val="008C1E91"/>
    <w:rsid w:val="008C3768"/>
    <w:rsid w:val="008C40CF"/>
    <w:rsid w:val="008C54C3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119C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467F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586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3A8D"/>
    <w:rsid w:val="009A424A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B4F8E"/>
    <w:rsid w:val="009C1B06"/>
    <w:rsid w:val="009C2531"/>
    <w:rsid w:val="009C489B"/>
    <w:rsid w:val="009C5356"/>
    <w:rsid w:val="009C5FC0"/>
    <w:rsid w:val="009C6283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38"/>
    <w:rsid w:val="009E3297"/>
    <w:rsid w:val="009E40E4"/>
    <w:rsid w:val="009E6DA6"/>
    <w:rsid w:val="009E762F"/>
    <w:rsid w:val="009F059F"/>
    <w:rsid w:val="009F0FC9"/>
    <w:rsid w:val="009F3891"/>
    <w:rsid w:val="009F723E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21E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7CC"/>
    <w:rsid w:val="00A319DB"/>
    <w:rsid w:val="00A322FD"/>
    <w:rsid w:val="00A34231"/>
    <w:rsid w:val="00A34A94"/>
    <w:rsid w:val="00A34AA4"/>
    <w:rsid w:val="00A361FB"/>
    <w:rsid w:val="00A371B2"/>
    <w:rsid w:val="00A4069F"/>
    <w:rsid w:val="00A43A01"/>
    <w:rsid w:val="00A44556"/>
    <w:rsid w:val="00A44C05"/>
    <w:rsid w:val="00A46681"/>
    <w:rsid w:val="00A4773B"/>
    <w:rsid w:val="00A47A8D"/>
    <w:rsid w:val="00A47E70"/>
    <w:rsid w:val="00A508E1"/>
    <w:rsid w:val="00A50CF0"/>
    <w:rsid w:val="00A5241E"/>
    <w:rsid w:val="00A52DFF"/>
    <w:rsid w:val="00A53781"/>
    <w:rsid w:val="00A539F8"/>
    <w:rsid w:val="00A541FD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96B38"/>
    <w:rsid w:val="00AA192C"/>
    <w:rsid w:val="00AA1B24"/>
    <w:rsid w:val="00AA285A"/>
    <w:rsid w:val="00AA2CBC"/>
    <w:rsid w:val="00AA2FAD"/>
    <w:rsid w:val="00AA30D3"/>
    <w:rsid w:val="00AA33F1"/>
    <w:rsid w:val="00AA577E"/>
    <w:rsid w:val="00AA5D50"/>
    <w:rsid w:val="00AA7238"/>
    <w:rsid w:val="00AA7558"/>
    <w:rsid w:val="00AB054E"/>
    <w:rsid w:val="00AB16B1"/>
    <w:rsid w:val="00AB1C1C"/>
    <w:rsid w:val="00AB26AA"/>
    <w:rsid w:val="00AB2DC3"/>
    <w:rsid w:val="00AB3330"/>
    <w:rsid w:val="00AB39B9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3924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325A"/>
    <w:rsid w:val="00B822A2"/>
    <w:rsid w:val="00B83B76"/>
    <w:rsid w:val="00B86D66"/>
    <w:rsid w:val="00B909EE"/>
    <w:rsid w:val="00B91111"/>
    <w:rsid w:val="00B92DAD"/>
    <w:rsid w:val="00B93C71"/>
    <w:rsid w:val="00B940B7"/>
    <w:rsid w:val="00B95CE4"/>
    <w:rsid w:val="00B95E3F"/>
    <w:rsid w:val="00B967BB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078DD"/>
    <w:rsid w:val="00C144BE"/>
    <w:rsid w:val="00C14845"/>
    <w:rsid w:val="00C205DD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21A0"/>
    <w:rsid w:val="00C63995"/>
    <w:rsid w:val="00C63D68"/>
    <w:rsid w:val="00C640F7"/>
    <w:rsid w:val="00C64979"/>
    <w:rsid w:val="00C64AFD"/>
    <w:rsid w:val="00C64BF1"/>
    <w:rsid w:val="00C654B5"/>
    <w:rsid w:val="00C65F84"/>
    <w:rsid w:val="00C66BA2"/>
    <w:rsid w:val="00C7018C"/>
    <w:rsid w:val="00C7088F"/>
    <w:rsid w:val="00C70E61"/>
    <w:rsid w:val="00C7463B"/>
    <w:rsid w:val="00C74D38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1685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0B80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2C73"/>
    <w:rsid w:val="00D13AE9"/>
    <w:rsid w:val="00D15191"/>
    <w:rsid w:val="00D15497"/>
    <w:rsid w:val="00D1595F"/>
    <w:rsid w:val="00D15AE7"/>
    <w:rsid w:val="00D16A10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2E53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3E75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A24"/>
    <w:rsid w:val="00D75F00"/>
    <w:rsid w:val="00D817E9"/>
    <w:rsid w:val="00D826D6"/>
    <w:rsid w:val="00D8496C"/>
    <w:rsid w:val="00D84AE9"/>
    <w:rsid w:val="00D87309"/>
    <w:rsid w:val="00D87A4D"/>
    <w:rsid w:val="00D9047E"/>
    <w:rsid w:val="00D95EEE"/>
    <w:rsid w:val="00DA0AA9"/>
    <w:rsid w:val="00DA3324"/>
    <w:rsid w:val="00DA3870"/>
    <w:rsid w:val="00DB1F4F"/>
    <w:rsid w:val="00DB20E5"/>
    <w:rsid w:val="00DB4189"/>
    <w:rsid w:val="00DB4702"/>
    <w:rsid w:val="00DB730B"/>
    <w:rsid w:val="00DC041D"/>
    <w:rsid w:val="00DC1081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64A"/>
    <w:rsid w:val="00E00527"/>
    <w:rsid w:val="00E005B0"/>
    <w:rsid w:val="00E00BE3"/>
    <w:rsid w:val="00E00D4A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6B47"/>
    <w:rsid w:val="00E379FF"/>
    <w:rsid w:val="00E406BE"/>
    <w:rsid w:val="00E41261"/>
    <w:rsid w:val="00E4235F"/>
    <w:rsid w:val="00E42F59"/>
    <w:rsid w:val="00E436A7"/>
    <w:rsid w:val="00E45AEC"/>
    <w:rsid w:val="00E467CF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4BF5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1892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1FA5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1F78"/>
    <w:rsid w:val="00EF2FCE"/>
    <w:rsid w:val="00EF4709"/>
    <w:rsid w:val="00EF4D28"/>
    <w:rsid w:val="00F0116B"/>
    <w:rsid w:val="00F02773"/>
    <w:rsid w:val="00F02B89"/>
    <w:rsid w:val="00F0310F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3D7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340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47AE4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0CE5"/>
    <w:rsid w:val="00FB5A8D"/>
    <w:rsid w:val="00FB6386"/>
    <w:rsid w:val="00FB6F7C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E29"/>
    <w:rsid w:val="00FD3F99"/>
    <w:rsid w:val="00FD44E8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CB03551-2CDA-46EF-940E-83C578F3B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48E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제목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849D4"/>
    <w:pPr>
      <w:ind w:left="720"/>
      <w:contextualSpacing/>
    </w:pPr>
  </w:style>
  <w:style w:type="table" w:styleId="af3">
    <w:name w:val="Table Grid"/>
    <w:basedOn w:val="a1"/>
    <w:rsid w:val="006E080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메모 텍스트 Char"/>
    <w:basedOn w:val="a0"/>
    <w:link w:val="ac"/>
    <w:semiHidden/>
    <w:rsid w:val="00C078DD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locked/>
    <w:rsid w:val="00E467CF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C621A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A0AB3-6C92-4E56-BC7C-D0027E5EC3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Myungjune@LGE_r04</dc:creator>
  <cp:keywords/>
  <cp:lastModifiedBy>LaeYoung (LG Electronics)</cp:lastModifiedBy>
  <cp:revision>43</cp:revision>
  <dcterms:created xsi:type="dcterms:W3CDTF">2025-02-05T05:01:00Z</dcterms:created>
  <dcterms:modified xsi:type="dcterms:W3CDTF">2025-03-27T10:45:00Z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